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622D" w:rsidRDefault="0038622D" w:rsidP="000173B0">
      <w:pPr>
        <w:rPr>
          <w:rFonts w:ascii="Arial Narrow" w:hAnsi="Arial Narrow"/>
          <w:b/>
          <w:sz w:val="22"/>
        </w:rPr>
      </w:pPr>
    </w:p>
    <w:p w:rsidR="00805960" w:rsidRPr="00056D2B" w:rsidRDefault="00805960" w:rsidP="00805960">
      <w:pPr>
        <w:jc w:val="center"/>
        <w:rPr>
          <w:rFonts w:ascii="Bodoni MT Black" w:hAnsi="Bodoni MT Black"/>
          <w:b/>
          <w:sz w:val="28"/>
          <w:szCs w:val="28"/>
        </w:rPr>
      </w:pPr>
      <w:r w:rsidRPr="00056D2B">
        <w:rPr>
          <w:rFonts w:ascii="Bodoni MT Black" w:hAnsi="Bodoni MT Black"/>
          <w:b/>
          <w:sz w:val="28"/>
          <w:szCs w:val="28"/>
        </w:rPr>
        <w:t>OLYMPIÁDA V </w:t>
      </w:r>
      <w:r w:rsidRPr="00056D2B">
        <w:rPr>
          <w:b/>
          <w:sz w:val="28"/>
          <w:szCs w:val="28"/>
        </w:rPr>
        <w:t>Č</w:t>
      </w:r>
      <w:r w:rsidRPr="00056D2B">
        <w:rPr>
          <w:rFonts w:ascii="Bodoni MT Black" w:hAnsi="Bodoni MT Black"/>
          <w:b/>
          <w:sz w:val="28"/>
          <w:szCs w:val="28"/>
        </w:rPr>
        <w:t>ESKÉM JAZYCE</w:t>
      </w:r>
    </w:p>
    <w:p w:rsidR="00805960" w:rsidRPr="00056D2B" w:rsidRDefault="00805960" w:rsidP="00805960">
      <w:pPr>
        <w:jc w:val="center"/>
        <w:rPr>
          <w:rFonts w:ascii="Bodoni MT Black" w:hAnsi="Bodoni MT Black"/>
          <w:b/>
        </w:rPr>
      </w:pPr>
      <w:r w:rsidRPr="00056D2B">
        <w:rPr>
          <w:rFonts w:ascii="Bodoni MT Black" w:hAnsi="Bodoni MT Black"/>
          <w:b/>
        </w:rPr>
        <w:t xml:space="preserve"> 52. RO</w:t>
      </w:r>
      <w:r w:rsidRPr="00056D2B">
        <w:rPr>
          <w:b/>
        </w:rPr>
        <w:t>Č</w:t>
      </w:r>
      <w:r w:rsidRPr="00056D2B">
        <w:rPr>
          <w:rFonts w:ascii="Bodoni MT Black" w:hAnsi="Bodoni MT Black"/>
          <w:b/>
        </w:rPr>
        <w:t>NÍK 2025/2026</w:t>
      </w:r>
    </w:p>
    <w:p w:rsidR="00805960" w:rsidRDefault="00805960" w:rsidP="00805960">
      <w:pPr>
        <w:jc w:val="center"/>
        <w:rPr>
          <w:b/>
        </w:rPr>
      </w:pPr>
    </w:p>
    <w:p w:rsidR="00805960" w:rsidRDefault="00805960" w:rsidP="00805960">
      <w:pPr>
        <w:jc w:val="center"/>
        <w:rPr>
          <w:b/>
        </w:rPr>
      </w:pPr>
    </w:p>
    <w:p w:rsidR="00805960" w:rsidRPr="00805960" w:rsidRDefault="00805960" w:rsidP="00805960">
      <w:pPr>
        <w:jc w:val="center"/>
        <w:rPr>
          <w:b/>
        </w:rPr>
      </w:pPr>
    </w:p>
    <w:p w:rsidR="00805960" w:rsidRPr="00805960" w:rsidRDefault="00805960" w:rsidP="00805960">
      <w:pPr>
        <w:spacing w:line="220" w:lineRule="exact"/>
        <w:jc w:val="both"/>
        <w:rPr>
          <w:rFonts w:ascii="Tahoma" w:hAnsi="Tahoma"/>
        </w:rPr>
      </w:pPr>
    </w:p>
    <w:p w:rsidR="00805960" w:rsidRPr="00805960" w:rsidRDefault="00805960" w:rsidP="00805960">
      <w:pPr>
        <w:pStyle w:val="Odstavecseseznamem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76" w:lineRule="auto"/>
        <w:jc w:val="both"/>
        <w:rPr>
          <w:rFonts w:ascii="Tahoma" w:hAnsi="Tahoma"/>
        </w:rPr>
      </w:pPr>
      <w:r w:rsidRPr="00805960">
        <w:rPr>
          <w:rFonts w:ascii="Tahoma" w:hAnsi="Tahoma"/>
        </w:rPr>
        <w:t xml:space="preserve">Kat. </w:t>
      </w:r>
      <w:r w:rsidRPr="00805960">
        <w:rPr>
          <w:rFonts w:ascii="Tahoma" w:hAnsi="Tahoma"/>
          <w:b/>
        </w:rPr>
        <w:t xml:space="preserve">I. </w:t>
      </w:r>
      <w:r w:rsidRPr="00805960">
        <w:rPr>
          <w:rFonts w:ascii="Tahoma" w:hAnsi="Tahoma"/>
        </w:rPr>
        <w:t>je určena žákům 8. a 9. ročníků ZŠ a odpovídajícím ročníkům víceletých gymnázií</w:t>
      </w:r>
    </w:p>
    <w:p w:rsidR="00805960" w:rsidRPr="00805960" w:rsidRDefault="00805960" w:rsidP="00805960">
      <w:pPr>
        <w:pStyle w:val="Odstavecseseznamem"/>
        <w:numPr>
          <w:ilvl w:val="0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160" w:line="276" w:lineRule="auto"/>
        <w:jc w:val="both"/>
        <w:rPr>
          <w:rFonts w:ascii="Tahoma" w:hAnsi="Tahoma"/>
        </w:rPr>
      </w:pPr>
      <w:r w:rsidRPr="00805960">
        <w:rPr>
          <w:rFonts w:ascii="Tahoma" w:hAnsi="Tahoma"/>
        </w:rPr>
        <w:t xml:space="preserve">Kat. </w:t>
      </w:r>
      <w:r w:rsidRPr="00805960">
        <w:rPr>
          <w:rFonts w:ascii="Tahoma" w:hAnsi="Tahoma"/>
          <w:b/>
        </w:rPr>
        <w:t>II.</w:t>
      </w:r>
      <w:r w:rsidRPr="00805960">
        <w:rPr>
          <w:rFonts w:ascii="Tahoma" w:hAnsi="Tahoma"/>
        </w:rPr>
        <w:t xml:space="preserve"> je určena žákům 1. - 4. ročníků SŠ a odpovídajícím ročníkům víceletých gymnázií</w:t>
      </w:r>
    </w:p>
    <w:p w:rsidR="00805960" w:rsidRDefault="00805960" w:rsidP="00805960">
      <w:pPr>
        <w:spacing w:line="276" w:lineRule="auto"/>
        <w:jc w:val="both"/>
        <w:rPr>
          <w:rFonts w:ascii="Tahoma" w:hAnsi="Tahoma"/>
        </w:rPr>
      </w:pPr>
    </w:p>
    <w:p w:rsidR="00056D2B" w:rsidRDefault="00056D2B" w:rsidP="00805960">
      <w:pPr>
        <w:spacing w:line="276" w:lineRule="auto"/>
        <w:jc w:val="both"/>
        <w:rPr>
          <w:rFonts w:ascii="Tahoma" w:hAnsi="Tahoma"/>
        </w:rPr>
      </w:pPr>
    </w:p>
    <w:p w:rsidR="00056D2B" w:rsidRDefault="00056D2B" w:rsidP="00805960">
      <w:pPr>
        <w:spacing w:line="276" w:lineRule="auto"/>
        <w:jc w:val="both"/>
        <w:rPr>
          <w:rFonts w:ascii="Tahoma" w:hAnsi="Tahoma"/>
        </w:rPr>
      </w:pPr>
    </w:p>
    <w:p w:rsidR="00056D2B" w:rsidRDefault="00056D2B" w:rsidP="00805960">
      <w:pPr>
        <w:spacing w:line="276" w:lineRule="auto"/>
        <w:jc w:val="both"/>
        <w:rPr>
          <w:rFonts w:ascii="Tahoma" w:hAnsi="Tahoma"/>
        </w:rPr>
      </w:pPr>
    </w:p>
    <w:p w:rsidR="00805960" w:rsidRPr="00805960" w:rsidRDefault="00805960" w:rsidP="00805960">
      <w:pPr>
        <w:spacing w:line="276" w:lineRule="auto"/>
        <w:jc w:val="both"/>
        <w:rPr>
          <w:rFonts w:ascii="Tahoma" w:hAnsi="Tahoma"/>
        </w:rPr>
      </w:pPr>
    </w:p>
    <w:p w:rsidR="00805960" w:rsidRDefault="00805960" w:rsidP="00805960">
      <w:pPr>
        <w:spacing w:line="276" w:lineRule="auto"/>
        <w:jc w:val="both"/>
        <w:rPr>
          <w:rFonts w:ascii="Tahoma" w:hAnsi="Tahoma"/>
          <w:b/>
        </w:rPr>
      </w:pPr>
      <w:r w:rsidRPr="00805960">
        <w:rPr>
          <w:rFonts w:ascii="Tahoma" w:hAnsi="Tahoma"/>
          <w:b/>
        </w:rPr>
        <w:t>Školní kola</w:t>
      </w:r>
      <w:r w:rsidRPr="00805960">
        <w:rPr>
          <w:rFonts w:ascii="Tahoma" w:hAnsi="Tahoma"/>
        </w:rPr>
        <w:t xml:space="preserve"> by měla proběhnout v termínu </w:t>
      </w:r>
      <w:r w:rsidRPr="00805960">
        <w:rPr>
          <w:rFonts w:ascii="Tahoma" w:hAnsi="Tahoma"/>
          <w:b/>
        </w:rPr>
        <w:t>24. – 28. listopadu 2025</w:t>
      </w:r>
      <w:r>
        <w:rPr>
          <w:rFonts w:ascii="Tahoma" w:hAnsi="Tahoma"/>
          <w:b/>
        </w:rPr>
        <w:t xml:space="preserve">, </w:t>
      </w:r>
      <w:r w:rsidRPr="00805960">
        <w:rPr>
          <w:rFonts w:ascii="Tahoma" w:hAnsi="Tahoma"/>
        </w:rPr>
        <w:t>přesný termín zvolí škola</w:t>
      </w:r>
      <w:r>
        <w:rPr>
          <w:rFonts w:ascii="Tahoma" w:hAnsi="Tahoma"/>
          <w:b/>
        </w:rPr>
        <w:t>.</w:t>
      </w:r>
    </w:p>
    <w:p w:rsidR="00805960" w:rsidRDefault="00805960" w:rsidP="00805960">
      <w:pPr>
        <w:spacing w:line="276" w:lineRule="auto"/>
        <w:jc w:val="both"/>
        <w:rPr>
          <w:rFonts w:ascii="Tahoma" w:hAnsi="Tahoma"/>
          <w:b/>
        </w:rPr>
      </w:pPr>
    </w:p>
    <w:p w:rsidR="00805960" w:rsidRDefault="00805960" w:rsidP="00805960">
      <w:pPr>
        <w:spacing w:line="276" w:lineRule="auto"/>
        <w:jc w:val="both"/>
        <w:rPr>
          <w:rFonts w:ascii="Tahoma" w:hAnsi="Tahoma"/>
          <w:b/>
        </w:rPr>
      </w:pPr>
    </w:p>
    <w:p w:rsidR="00805960" w:rsidRDefault="00805960" w:rsidP="00805960">
      <w:pPr>
        <w:spacing w:line="276" w:lineRule="auto"/>
        <w:jc w:val="both"/>
        <w:rPr>
          <w:rFonts w:ascii="Tahoma" w:hAnsi="Tahoma"/>
          <w:b/>
        </w:rPr>
      </w:pPr>
      <w:r>
        <w:rPr>
          <w:rFonts w:ascii="Tahoma" w:hAnsi="Tahoma"/>
          <w:b/>
        </w:rPr>
        <w:t>Okresní kolo</w:t>
      </w:r>
    </w:p>
    <w:p w:rsidR="006A7313" w:rsidRPr="00805960" w:rsidRDefault="006A7313" w:rsidP="006A7313">
      <w:pPr>
        <w:spacing w:line="276" w:lineRule="auto"/>
        <w:rPr>
          <w:rFonts w:ascii="Tahoma" w:hAnsi="Tahoma"/>
          <w:b/>
        </w:rPr>
      </w:pPr>
      <w:r>
        <w:rPr>
          <w:rFonts w:ascii="Tahoma" w:hAnsi="Tahoma"/>
          <w:b/>
        </w:rPr>
        <w:t xml:space="preserve">Termín konání je </w:t>
      </w:r>
      <w:r w:rsidR="00191EEE">
        <w:rPr>
          <w:rFonts w:ascii="Tahoma" w:hAnsi="Tahoma"/>
          <w:b/>
        </w:rPr>
        <w:t>úterý</w:t>
      </w:r>
      <w:r w:rsidR="001344EB">
        <w:rPr>
          <w:rFonts w:ascii="Tahoma" w:hAnsi="Tahoma"/>
          <w:b/>
        </w:rPr>
        <w:t xml:space="preserve"> 27</w:t>
      </w:r>
      <w:r w:rsidRPr="00805960">
        <w:rPr>
          <w:rFonts w:ascii="Tahoma" w:hAnsi="Tahoma"/>
          <w:b/>
        </w:rPr>
        <w:t>. 1. 2026</w:t>
      </w:r>
    </w:p>
    <w:p w:rsidR="006A7313" w:rsidRPr="00805960" w:rsidRDefault="006A7313" w:rsidP="006A7313">
      <w:pPr>
        <w:spacing w:line="276" w:lineRule="auto"/>
        <w:rPr>
          <w:rFonts w:ascii="Tahoma" w:eastAsiaTheme="minorHAnsi" w:hAnsi="Tahoma" w:cstheme="minorBidi"/>
          <w:color w:val="auto"/>
        </w:rPr>
      </w:pPr>
      <w:r w:rsidRPr="00805960">
        <w:rPr>
          <w:rFonts w:ascii="Tahoma" w:eastAsiaTheme="minorHAnsi" w:hAnsi="Tahoma" w:cstheme="minorBidi"/>
          <w:color w:val="auto"/>
        </w:rPr>
        <w:t>Místo konání: SVČ Fokus, K Nemocnici 23, Nový Jičín</w:t>
      </w:r>
    </w:p>
    <w:p w:rsidR="006A7313" w:rsidRPr="00805960" w:rsidRDefault="006A7313" w:rsidP="006A7313">
      <w:pPr>
        <w:spacing w:line="276" w:lineRule="auto"/>
        <w:jc w:val="both"/>
        <w:rPr>
          <w:rFonts w:ascii="Tahoma" w:eastAsiaTheme="minorHAnsi" w:hAnsi="Tahoma" w:cstheme="minorBidi"/>
          <w:color w:val="auto"/>
        </w:rPr>
      </w:pPr>
      <w:r w:rsidRPr="00805960">
        <w:rPr>
          <w:rFonts w:ascii="Tahoma" w:eastAsiaTheme="minorHAnsi" w:hAnsi="Tahoma" w:cstheme="minorBidi"/>
          <w:color w:val="auto"/>
        </w:rPr>
        <w:t xml:space="preserve">8:00 – 8:30 registrace a proplácení jízdného (soutěžící a pedagogický doprovod nemohou předkládat k proplácení společnou jízdenku, pedagogům se jízdné neproplácí) </w:t>
      </w:r>
    </w:p>
    <w:p w:rsidR="006A7313" w:rsidRPr="00805960" w:rsidRDefault="006A7313" w:rsidP="006A7313">
      <w:pPr>
        <w:rPr>
          <w:rFonts w:ascii="Tahoma" w:eastAsiaTheme="minorHAnsi" w:hAnsi="Tahoma" w:cstheme="minorBidi"/>
          <w:color w:val="auto"/>
        </w:rPr>
      </w:pPr>
      <w:r w:rsidRPr="00805960">
        <w:rPr>
          <w:rFonts w:ascii="Tahoma" w:eastAsiaTheme="minorHAnsi" w:hAnsi="Tahoma" w:cstheme="minorBidi"/>
          <w:color w:val="auto"/>
        </w:rPr>
        <w:t>8:30 soutěž (časovém rozpětí – jazyková část 60 minut, sloh 60 minut s časovou rezervou na odevzdání)</w:t>
      </w:r>
    </w:p>
    <w:p w:rsidR="006A7313" w:rsidRPr="00805960" w:rsidRDefault="006A7313" w:rsidP="00805960">
      <w:pPr>
        <w:spacing w:line="276" w:lineRule="auto"/>
        <w:jc w:val="both"/>
        <w:rPr>
          <w:rFonts w:ascii="Tahoma" w:hAnsi="Tahoma"/>
        </w:rPr>
      </w:pPr>
    </w:p>
    <w:p w:rsidR="00805960" w:rsidRPr="00805960" w:rsidRDefault="00805960" w:rsidP="00805960">
      <w:pPr>
        <w:spacing w:line="276" w:lineRule="auto"/>
        <w:jc w:val="both"/>
        <w:rPr>
          <w:rFonts w:ascii="Tahoma" w:hAnsi="Tahoma"/>
        </w:rPr>
      </w:pPr>
      <w:r w:rsidRPr="00805960">
        <w:rPr>
          <w:rFonts w:ascii="Tahoma" w:hAnsi="Tahoma"/>
          <w:u w:val="single"/>
        </w:rPr>
        <w:t>Postupový klíč do okresního kola:</w:t>
      </w:r>
    </w:p>
    <w:p w:rsidR="00805960" w:rsidRPr="00805960" w:rsidRDefault="00805960" w:rsidP="00805960">
      <w:pPr>
        <w:pStyle w:val="Odstavecseseznamem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rFonts w:ascii="Tahoma" w:hAnsi="Tahoma"/>
        </w:rPr>
      </w:pPr>
      <w:r w:rsidRPr="00805960">
        <w:rPr>
          <w:rFonts w:ascii="Tahoma" w:hAnsi="Tahoma"/>
        </w:rPr>
        <w:t xml:space="preserve">kategorie I. – postupuje vítěz školního kola, v případě rovnosti bodů vybere škola jednoho postupujícího. Upřednostněte studenta s lepší slohovou prací. </w:t>
      </w:r>
    </w:p>
    <w:p w:rsidR="00805960" w:rsidRPr="00805960" w:rsidRDefault="00805960" w:rsidP="00805960">
      <w:pPr>
        <w:pStyle w:val="Odstavecseseznamem"/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line="276" w:lineRule="auto"/>
        <w:rPr>
          <w:rFonts w:ascii="Tahoma" w:hAnsi="Tahoma"/>
        </w:rPr>
      </w:pPr>
      <w:r w:rsidRPr="00805960">
        <w:rPr>
          <w:rFonts w:ascii="Tahoma" w:hAnsi="Tahoma"/>
        </w:rPr>
        <w:t>kategorie II. – post</w:t>
      </w:r>
      <w:bookmarkStart w:id="0" w:name="_GoBack"/>
      <w:bookmarkEnd w:id="0"/>
      <w:r w:rsidRPr="00805960">
        <w:rPr>
          <w:rFonts w:ascii="Tahoma" w:hAnsi="Tahoma"/>
        </w:rPr>
        <w:t>upují dva nejúspěšnější žáci školního kola</w:t>
      </w:r>
    </w:p>
    <w:p w:rsidR="00805960" w:rsidRPr="00805960" w:rsidRDefault="00805960" w:rsidP="00805960">
      <w:pPr>
        <w:pStyle w:val="Odstavecseseznamem"/>
        <w:spacing w:line="276" w:lineRule="auto"/>
        <w:ind w:left="780"/>
        <w:rPr>
          <w:rFonts w:ascii="Tahoma" w:hAnsi="Tahoma"/>
        </w:rPr>
      </w:pPr>
    </w:p>
    <w:p w:rsidR="00805960" w:rsidRPr="00805960" w:rsidRDefault="00805960" w:rsidP="00805960">
      <w:pPr>
        <w:spacing w:line="276" w:lineRule="auto"/>
        <w:rPr>
          <w:rFonts w:ascii="Tahoma" w:hAnsi="Tahoma"/>
        </w:rPr>
      </w:pPr>
      <w:r w:rsidRPr="00805960">
        <w:rPr>
          <w:rFonts w:ascii="Tahoma" w:hAnsi="Tahoma"/>
        </w:rPr>
        <w:t xml:space="preserve">Do OK přihlašujete soutěžící </w:t>
      </w:r>
      <w:r w:rsidRPr="00805960">
        <w:rPr>
          <w:rFonts w:ascii="Tahoma" w:hAnsi="Tahoma"/>
          <w:b/>
        </w:rPr>
        <w:t>elektronicky</w:t>
      </w:r>
      <w:r w:rsidRPr="00805960">
        <w:rPr>
          <w:rFonts w:ascii="Tahoma" w:hAnsi="Tahoma"/>
        </w:rPr>
        <w:t xml:space="preserve"> </w:t>
      </w:r>
      <w:r w:rsidRPr="00805960">
        <w:rPr>
          <w:rFonts w:ascii="Tahoma" w:hAnsi="Tahoma"/>
          <w:b/>
        </w:rPr>
        <w:t>do pátku 19. 12. 2025</w:t>
      </w:r>
      <w:r w:rsidRPr="00805960">
        <w:rPr>
          <w:rFonts w:ascii="Tahoma" w:hAnsi="Tahoma"/>
        </w:rPr>
        <w:t xml:space="preserve">, </w:t>
      </w:r>
      <w:r w:rsidRPr="00805960">
        <w:rPr>
          <w:rFonts w:ascii="Tahoma" w:hAnsi="Tahoma"/>
          <w:b/>
        </w:rPr>
        <w:t>přihlášky zaslané jiným způsobem</w:t>
      </w:r>
      <w:r w:rsidRPr="00805960">
        <w:rPr>
          <w:rFonts w:ascii="Tahoma" w:hAnsi="Tahoma"/>
        </w:rPr>
        <w:t xml:space="preserve"> </w:t>
      </w:r>
      <w:r w:rsidRPr="00805960">
        <w:rPr>
          <w:rFonts w:ascii="Tahoma" w:hAnsi="Tahoma"/>
          <w:b/>
        </w:rPr>
        <w:t>nebudou akceptovány.</w:t>
      </w:r>
      <w:r w:rsidRPr="00805960">
        <w:rPr>
          <w:rFonts w:ascii="Tahoma" w:hAnsi="Tahoma"/>
        </w:rPr>
        <w:t xml:space="preserve"> Výsledkové listiny posílat nemusíte.</w:t>
      </w:r>
    </w:p>
    <w:p w:rsidR="00805960" w:rsidRPr="00805960" w:rsidRDefault="00805960" w:rsidP="00805960">
      <w:pPr>
        <w:pStyle w:val="Odstavecseseznamem"/>
        <w:spacing w:line="276" w:lineRule="auto"/>
        <w:ind w:left="780"/>
        <w:rPr>
          <w:rFonts w:ascii="Tahoma" w:hAnsi="Tahoma"/>
        </w:rPr>
      </w:pPr>
    </w:p>
    <w:p w:rsidR="00805960" w:rsidRPr="00805960" w:rsidRDefault="00805960" w:rsidP="00805960">
      <w:pPr>
        <w:spacing w:line="276" w:lineRule="auto"/>
        <w:rPr>
          <w:rFonts w:ascii="Tahoma" w:hAnsi="Tahoma"/>
        </w:rPr>
      </w:pPr>
      <w:r w:rsidRPr="00805960">
        <w:rPr>
          <w:rFonts w:ascii="Tahoma" w:hAnsi="Tahoma"/>
          <w:b/>
        </w:rPr>
        <w:t xml:space="preserve">Přihláška I. kategorie: </w:t>
      </w:r>
      <w:r w:rsidR="00131FF8" w:rsidRPr="00131FF8">
        <w:rPr>
          <w:rFonts w:ascii="Tahoma" w:hAnsi="Tahoma"/>
        </w:rPr>
        <w:t>https://souteze.fokusnj.cz/prihlaska?url=6909c841254a1</w:t>
      </w:r>
    </w:p>
    <w:p w:rsidR="00805960" w:rsidRPr="00805960" w:rsidRDefault="00805960" w:rsidP="00805960">
      <w:pPr>
        <w:spacing w:line="276" w:lineRule="auto"/>
        <w:rPr>
          <w:rFonts w:ascii="Tahoma" w:hAnsi="Tahoma"/>
        </w:rPr>
      </w:pPr>
      <w:r w:rsidRPr="00805960">
        <w:rPr>
          <w:rFonts w:ascii="Tahoma" w:hAnsi="Tahoma"/>
          <w:b/>
        </w:rPr>
        <w:t>Přihláška II. kategorie</w:t>
      </w:r>
      <w:r w:rsidR="00056D2B">
        <w:rPr>
          <w:rFonts w:ascii="Tahoma" w:hAnsi="Tahoma"/>
        </w:rPr>
        <w:t xml:space="preserve">: </w:t>
      </w:r>
      <w:r w:rsidR="00056D2B" w:rsidRPr="00056D2B">
        <w:rPr>
          <w:rFonts w:ascii="Tahoma" w:hAnsi="Tahoma"/>
        </w:rPr>
        <w:t>https://souteze.fokusnj.cz/prihlaska?url=6909c9ea74307</w:t>
      </w:r>
    </w:p>
    <w:p w:rsidR="00B35B49" w:rsidRDefault="00B35B49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805960" w:rsidRDefault="00805960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805960" w:rsidRDefault="00805960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056D2B" w:rsidRDefault="00056D2B" w:rsidP="00805960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056D2B" w:rsidRDefault="00056D2B" w:rsidP="00805960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056D2B" w:rsidRDefault="00056D2B" w:rsidP="00805960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805960" w:rsidRPr="00805960" w:rsidRDefault="00805960" w:rsidP="00805960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805960">
        <w:rPr>
          <w:rFonts w:ascii="Tahoma" w:hAnsi="Tahoma" w:cs="Tahoma"/>
          <w:sz w:val="16"/>
          <w:szCs w:val="16"/>
        </w:rPr>
        <w:t>P</w:t>
      </w:r>
      <w:r w:rsidRPr="00805960">
        <w:rPr>
          <w:rFonts w:ascii="Tahoma" w:hAnsi="Tahoma"/>
          <w:sz w:val="16"/>
          <w:szCs w:val="16"/>
        </w:rPr>
        <w:t xml:space="preserve">ředseda okresní komise </w:t>
      </w:r>
      <w:proofErr w:type="spellStart"/>
      <w:r w:rsidRPr="00805960">
        <w:rPr>
          <w:rFonts w:ascii="Tahoma" w:hAnsi="Tahoma"/>
          <w:sz w:val="16"/>
          <w:szCs w:val="16"/>
        </w:rPr>
        <w:t>Očj</w:t>
      </w:r>
      <w:proofErr w:type="spellEnd"/>
      <w:r w:rsidRPr="00805960">
        <w:rPr>
          <w:rFonts w:ascii="Tahoma" w:hAnsi="Tahoma"/>
          <w:sz w:val="16"/>
          <w:szCs w:val="16"/>
        </w:rPr>
        <w:t xml:space="preserve"> I. kat. – Mgr. Jindřich </w:t>
      </w:r>
      <w:proofErr w:type="spellStart"/>
      <w:r w:rsidRPr="00805960">
        <w:rPr>
          <w:rFonts w:ascii="Tahoma" w:hAnsi="Tahoma"/>
          <w:sz w:val="16"/>
          <w:szCs w:val="16"/>
        </w:rPr>
        <w:t>Foltas</w:t>
      </w:r>
      <w:proofErr w:type="spellEnd"/>
      <w:r w:rsidRPr="00805960">
        <w:rPr>
          <w:rFonts w:ascii="Tahoma" w:hAnsi="Tahoma"/>
          <w:sz w:val="16"/>
          <w:szCs w:val="16"/>
        </w:rPr>
        <w:t xml:space="preserve"> - </w:t>
      </w:r>
      <w:hyperlink r:id="rId8" w:history="1">
        <w:r w:rsidRPr="00805960">
          <w:rPr>
            <w:rStyle w:val="Hypertextovodkaz"/>
            <w:rFonts w:ascii="Tahoma" w:hAnsi="Tahoma"/>
            <w:sz w:val="16"/>
            <w:szCs w:val="16"/>
          </w:rPr>
          <w:t>jfoltas@gmk.cz</w:t>
        </w:r>
      </w:hyperlink>
    </w:p>
    <w:p w:rsidR="00805960" w:rsidRPr="00805960" w:rsidRDefault="00805960" w:rsidP="00805960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805960">
        <w:rPr>
          <w:rFonts w:ascii="Tahoma" w:hAnsi="Tahoma"/>
          <w:sz w:val="16"/>
          <w:szCs w:val="16"/>
        </w:rPr>
        <w:t xml:space="preserve">Předsedkyně okresní komise </w:t>
      </w:r>
      <w:proofErr w:type="spellStart"/>
      <w:r w:rsidRPr="00805960">
        <w:rPr>
          <w:rFonts w:ascii="Tahoma" w:hAnsi="Tahoma"/>
          <w:sz w:val="16"/>
          <w:szCs w:val="16"/>
        </w:rPr>
        <w:t>Očj</w:t>
      </w:r>
      <w:proofErr w:type="spellEnd"/>
      <w:r w:rsidRPr="00805960">
        <w:rPr>
          <w:rFonts w:ascii="Tahoma" w:hAnsi="Tahoma"/>
          <w:sz w:val="16"/>
          <w:szCs w:val="16"/>
        </w:rPr>
        <w:t xml:space="preserve"> II. kategorie – Mgr. Petra </w:t>
      </w:r>
      <w:proofErr w:type="spellStart"/>
      <w:r w:rsidRPr="00805960">
        <w:rPr>
          <w:rFonts w:ascii="Tahoma" w:hAnsi="Tahoma"/>
          <w:sz w:val="16"/>
          <w:szCs w:val="16"/>
        </w:rPr>
        <w:t>Juchelková</w:t>
      </w:r>
      <w:proofErr w:type="spellEnd"/>
      <w:r w:rsidRPr="00805960">
        <w:rPr>
          <w:rFonts w:ascii="Tahoma" w:hAnsi="Tahoma"/>
          <w:sz w:val="16"/>
          <w:szCs w:val="16"/>
        </w:rPr>
        <w:t xml:space="preserve"> - petra.juchelkova@gnj.cz</w:t>
      </w:r>
    </w:p>
    <w:p w:rsidR="00805960" w:rsidRDefault="00805960" w:rsidP="00805960">
      <w:pPr>
        <w:spacing w:line="276" w:lineRule="auto"/>
        <w:jc w:val="both"/>
        <w:rPr>
          <w:rFonts w:ascii="Tahoma" w:hAnsi="Tahoma"/>
          <w:sz w:val="16"/>
          <w:szCs w:val="16"/>
        </w:rPr>
      </w:pPr>
      <w:r w:rsidRPr="00805960">
        <w:rPr>
          <w:rFonts w:ascii="Tahoma" w:hAnsi="Tahoma"/>
          <w:sz w:val="16"/>
          <w:szCs w:val="16"/>
        </w:rPr>
        <w:t xml:space="preserve">Okresní garant soutěží  Bc. Radka Hrubá – </w:t>
      </w:r>
      <w:hyperlink r:id="rId9" w:history="1">
        <w:r w:rsidRPr="00805960">
          <w:rPr>
            <w:rFonts w:ascii="Tahoma" w:hAnsi="Tahoma"/>
            <w:sz w:val="16"/>
            <w:szCs w:val="16"/>
          </w:rPr>
          <w:t>hruba@fokusnj.cz</w:t>
        </w:r>
      </w:hyperlink>
      <w:r w:rsidRPr="00805960">
        <w:rPr>
          <w:rFonts w:ascii="Tahoma" w:hAnsi="Tahoma"/>
          <w:sz w:val="16"/>
          <w:szCs w:val="16"/>
        </w:rPr>
        <w:t>, 734 393</w:t>
      </w:r>
      <w:r>
        <w:rPr>
          <w:rFonts w:ascii="Tahoma" w:hAnsi="Tahoma"/>
          <w:sz w:val="16"/>
          <w:szCs w:val="16"/>
        </w:rPr>
        <w:t> </w:t>
      </w:r>
      <w:r w:rsidRPr="00805960">
        <w:rPr>
          <w:rFonts w:ascii="Tahoma" w:hAnsi="Tahoma"/>
          <w:sz w:val="16"/>
          <w:szCs w:val="16"/>
        </w:rPr>
        <w:t>579</w:t>
      </w:r>
    </w:p>
    <w:p w:rsidR="00805960" w:rsidRDefault="00805960" w:rsidP="00805960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805960" w:rsidRDefault="00805960" w:rsidP="00805960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805960" w:rsidRDefault="00805960" w:rsidP="00805960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6A7313" w:rsidRDefault="006A7313" w:rsidP="00805960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6A7313" w:rsidRPr="00805960" w:rsidRDefault="006A7313" w:rsidP="00805960">
      <w:pPr>
        <w:spacing w:line="276" w:lineRule="auto"/>
        <w:jc w:val="both"/>
        <w:rPr>
          <w:rFonts w:ascii="Tahoma" w:hAnsi="Tahoma"/>
          <w:sz w:val="16"/>
          <w:szCs w:val="16"/>
        </w:rPr>
      </w:pPr>
    </w:p>
    <w:p w:rsidR="0038622D" w:rsidRPr="000173B0" w:rsidRDefault="0038622D" w:rsidP="0038622D">
      <w:pPr>
        <w:spacing w:line="276" w:lineRule="auto"/>
        <w:jc w:val="both"/>
        <w:rPr>
          <w:rFonts w:ascii="Tahoma" w:hAnsi="Tahoma" w:cs="Tahoma"/>
          <w:sz w:val="16"/>
          <w:szCs w:val="16"/>
        </w:rPr>
      </w:pPr>
    </w:p>
    <w:p w:rsidR="00A829A9" w:rsidRDefault="0038622D" w:rsidP="00F8303C">
      <w:pPr>
        <w:spacing w:line="276" w:lineRule="auto"/>
        <w:jc w:val="both"/>
        <w:rPr>
          <w:rFonts w:ascii="Tahoma" w:hAnsi="Tahoma"/>
          <w:sz w:val="21"/>
        </w:rPr>
      </w:pP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52189" cy="535258"/>
            <wp:effectExtent l="19050" t="0" r="5111" b="0"/>
            <wp:docPr id="1" name="obrázek 1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349AD99-AAFE-4121-935E-20C37840B4FF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1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349AD99-AAFE-4121-935E-20C37840B4FF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476" cy="54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ahoma" w:hAnsi="Tahoma"/>
          <w:sz w:val="21"/>
        </w:rPr>
        <w:t xml:space="preserve">                                                                           </w:t>
      </w:r>
      <w:r w:rsidRPr="004235C5">
        <w:rPr>
          <w:rFonts w:ascii="Tahoma" w:hAnsi="Tahoma"/>
          <w:noProof/>
          <w:sz w:val="21"/>
        </w:rPr>
        <w:drawing>
          <wp:inline distT="0" distB="0" distL="0" distR="0">
            <wp:extent cx="1247774" cy="542925"/>
            <wp:effectExtent l="19050" t="0" r="0" b="0"/>
            <wp:docPr id="2" name="obrázek 2">
              <a:extLst xmlns:a="http://schemas.openxmlformats.org/drawingml/2006/main">
                <a:ext uri="{FF2B5EF4-FFF2-40B4-BE49-F238E27FC236}">
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C1C01F8-F9AF-415A-86D8-9C889CF0A3A1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>
                      <a:extLst>
                        <a:ext uri="{FF2B5EF4-FFF2-40B4-BE49-F238E27FC236}">
                          <a16:creationId xmlns:lc="http://schemas.openxmlformats.org/drawingml/2006/lockedCanvas" xmlns="" xmlns:a16="http://schemas.microsoft.com/office/drawing/2014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FC1C01F8-F9AF-415A-86D8-9C889CF0A3A1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4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909E8E84-426E-40DD-AFC4-6F175D3DCCD1}">
                        <a14:hiddenFill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>
                          <a:solidFill>
                            <a:srgbClr val="FFFFFF"/>
                          </a:solidFill>
                        </a14:hiddenFill>
                      </a:ext>
                      <a:ext uri="{91240B29-F687-4F45-9708-019B960494DF}">
                        <a14:hiddenLine xmlns:lc="http://schemas.openxmlformats.org/drawingml/2006/lockedCanvas" xmlns="" xmlns:a14="http://schemas.microsoft.com/office/drawing/2010/main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inline>
        </w:drawing>
      </w:r>
    </w:p>
    <w:p w:rsidR="00F8303C" w:rsidRDefault="00F8303C" w:rsidP="00F8303C">
      <w:pPr>
        <w:spacing w:line="276" w:lineRule="auto"/>
        <w:jc w:val="both"/>
        <w:rPr>
          <w:rFonts w:ascii="Tahoma" w:hAnsi="Tahoma"/>
          <w:sz w:val="21"/>
        </w:rPr>
      </w:pPr>
    </w:p>
    <w:p w:rsidR="00F8303C" w:rsidRPr="00F8303C" w:rsidRDefault="00F8303C" w:rsidP="00F8303C">
      <w:pPr>
        <w:spacing w:line="276" w:lineRule="auto"/>
        <w:jc w:val="both"/>
        <w:rPr>
          <w:rFonts w:ascii="Tahoma" w:hAnsi="Tahoma"/>
          <w:sz w:val="21"/>
        </w:rPr>
      </w:pPr>
    </w:p>
    <w:sectPr w:rsidR="00F8303C" w:rsidRPr="00F8303C" w:rsidSect="00A829A9">
      <w:headerReference w:type="default" r:id="rId12"/>
      <w:footerReference w:type="default" r:id="rId13"/>
      <w:type w:val="continuous"/>
      <w:pgSz w:w="11906" w:h="16838"/>
      <w:pgMar w:top="1134" w:right="1134" w:bottom="1134" w:left="1134" w:header="0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7946" w:rsidRDefault="00247946">
      <w:r>
        <w:separator/>
      </w:r>
    </w:p>
  </w:endnote>
  <w:endnote w:type="continuationSeparator" w:id="0">
    <w:p w:rsidR="00247946" w:rsidRDefault="002479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Bodoni MT Black">
    <w:panose1 w:val="02070A030806060202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Arial Narrow" w:hAnsi="Arial Narrow"/>
      </w:rPr>
      <w:id w:val="438235574"/>
      <w:docPartObj>
        <w:docPartGallery w:val="Page Numbers (Bottom of Page)"/>
        <w:docPartUnique/>
      </w:docPartObj>
    </w:sdtPr>
    <w:sdtContent>
      <w:p w:rsidR="00AA2C6B" w:rsidRPr="000023ED" w:rsidRDefault="00AA2C6B" w:rsidP="00A64D2F">
        <w:pPr>
          <w:pStyle w:val="Zhlav"/>
          <w:tabs>
            <w:tab w:val="clear" w:pos="9072"/>
            <w:tab w:val="left" w:pos="4536"/>
            <w:tab w:val="right" w:pos="9040"/>
          </w:tabs>
          <w:ind w:right="107"/>
          <w:jc w:val="right"/>
          <w:rPr>
            <w:rFonts w:ascii="Arial Narrow" w:hAnsi="Arial Narrow"/>
            <w:sz w:val="18"/>
            <w:szCs w:val="18"/>
          </w:rPr>
        </w:pPr>
        <w:r w:rsidRPr="000023ED">
          <w:rPr>
            <w:rFonts w:ascii="Arial Narrow" w:hAnsi="Arial Narrow"/>
            <w:sz w:val="18"/>
            <w:szCs w:val="18"/>
          </w:rPr>
          <w:t>www.fokusnj.cz</w:t>
        </w:r>
      </w:p>
      <w:p w:rsidR="00AA2C6B" w:rsidRPr="000023ED" w:rsidRDefault="00AA2C6B" w:rsidP="00A64D2F">
        <w:pPr>
          <w:pStyle w:val="Zhlav"/>
          <w:tabs>
            <w:tab w:val="clear" w:pos="9072"/>
            <w:tab w:val="left" w:pos="4536"/>
            <w:tab w:val="right" w:pos="9040"/>
          </w:tabs>
          <w:ind w:right="107"/>
          <w:jc w:val="right"/>
          <w:rPr>
            <w:rFonts w:ascii="Arial Narrow" w:hAnsi="Arial Narrow"/>
            <w:color w:val="000000" w:themeColor="text1"/>
            <w:sz w:val="18"/>
            <w:szCs w:val="18"/>
          </w:rPr>
        </w:pPr>
        <w:r w:rsidRPr="000023ED">
          <w:rPr>
            <w:rFonts w:ascii="Arial Narrow" w:hAnsi="Arial Narrow"/>
            <w:sz w:val="18"/>
            <w:szCs w:val="18"/>
          </w:rPr>
          <w:t>fokusnj@fokusnj.cz</w:t>
        </w:r>
      </w:p>
      <w:p w:rsidR="00AA2C6B" w:rsidRDefault="00DE1A74" w:rsidP="00A64D2F">
        <w:pPr>
          <w:pStyle w:val="Zpat"/>
          <w:rPr>
            <w:rFonts w:ascii="Arial Narrow" w:hAnsi="Arial Narrow"/>
            <w:sz w:val="18"/>
            <w:szCs w:val="18"/>
          </w:rPr>
        </w:pPr>
        <w:r w:rsidRPr="00161138">
          <w:rPr>
            <w:rFonts w:ascii="Arial Narrow" w:hAnsi="Arial Narrow"/>
          </w:rPr>
          <w:fldChar w:fldCharType="begin"/>
        </w:r>
        <w:r w:rsidR="00AA2C6B" w:rsidRPr="00161138">
          <w:rPr>
            <w:rFonts w:ascii="Arial Narrow" w:hAnsi="Arial Narrow"/>
          </w:rPr>
          <w:instrText xml:space="preserve"> PAGE   \* MERGEFORMAT </w:instrText>
        </w:r>
        <w:r w:rsidRPr="00161138">
          <w:rPr>
            <w:rFonts w:ascii="Arial Narrow" w:hAnsi="Arial Narrow"/>
          </w:rPr>
          <w:fldChar w:fldCharType="separate"/>
        </w:r>
        <w:r w:rsidR="00191EEE">
          <w:rPr>
            <w:rFonts w:ascii="Arial Narrow" w:hAnsi="Arial Narrow"/>
            <w:noProof/>
          </w:rPr>
          <w:t>1</w:t>
        </w:r>
        <w:r w:rsidRPr="00161138">
          <w:rPr>
            <w:rFonts w:ascii="Arial Narrow" w:hAnsi="Arial Narrow"/>
          </w:rPr>
          <w:fldChar w:fldCharType="end"/>
        </w:r>
        <w:proofErr w:type="gramStart"/>
        <w:r w:rsidR="00AA2C6B">
          <w:rPr>
            <w:rFonts w:ascii="Arial Narrow" w:hAnsi="Arial Narrow"/>
          </w:rPr>
          <w:t xml:space="preserve">                                                                                                                                                                          </w:t>
        </w:r>
        <w:r w:rsidR="00AA2C6B" w:rsidRPr="000023ED">
          <w:rPr>
            <w:rFonts w:ascii="Arial Narrow" w:hAnsi="Arial Narrow"/>
            <w:sz w:val="18"/>
            <w:szCs w:val="18"/>
          </w:rPr>
          <w:t>datová</w:t>
        </w:r>
        <w:proofErr w:type="gramEnd"/>
        <w:r w:rsidR="00AA2C6B" w:rsidRPr="000023ED">
          <w:rPr>
            <w:rFonts w:ascii="Arial Narrow" w:hAnsi="Arial Narrow"/>
            <w:color w:val="000000" w:themeColor="text1"/>
            <w:sz w:val="18"/>
            <w:szCs w:val="18"/>
          </w:rPr>
          <w:t xml:space="preserve"> </w:t>
        </w:r>
        <w:r w:rsidR="00AA2C6B" w:rsidRPr="000023ED">
          <w:rPr>
            <w:rFonts w:ascii="Arial Narrow" w:hAnsi="Arial Narrow"/>
            <w:sz w:val="18"/>
            <w:szCs w:val="18"/>
          </w:rPr>
          <w:t>schránka:v6ak8u7</w:t>
        </w:r>
      </w:p>
      <w:p w:rsidR="00AA2C6B" w:rsidRDefault="00AA2C6B" w:rsidP="00A64D2F">
        <w:pPr>
          <w:pStyle w:val="Zpat"/>
          <w:rPr>
            <w:rFonts w:ascii="Arial Narrow" w:hAnsi="Arial Narrow"/>
            <w:sz w:val="18"/>
            <w:szCs w:val="18"/>
          </w:rPr>
        </w:pPr>
      </w:p>
      <w:p w:rsidR="00AA2C6B" w:rsidRPr="00A64D2F" w:rsidRDefault="00DE1A74" w:rsidP="00A64D2F">
        <w:pPr>
          <w:pStyle w:val="Zpat"/>
          <w:rPr>
            <w:rFonts w:ascii="Arial Narrow" w:hAnsi="Arial Narrow"/>
          </w:rPr>
        </w:pP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7946" w:rsidRDefault="00247946">
      <w:r>
        <w:separator/>
      </w:r>
    </w:p>
  </w:footnote>
  <w:footnote w:type="continuationSeparator" w:id="0">
    <w:p w:rsidR="00247946" w:rsidRDefault="002479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C6B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</w:p>
  <w:p w:rsidR="00AA2C6B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</w:p>
  <w:p w:rsidR="00AA2C6B" w:rsidRPr="00CC1EF5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  <w:r>
      <w:rPr>
        <w:rFonts w:ascii="Arial Narrow" w:hAnsi="Arial Narrow"/>
        <w:b/>
        <w:noProof/>
        <w:color w:val="000000" w:themeColor="text1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50908</wp:posOffset>
          </wp:positionH>
          <wp:positionV relativeFrom="paragraph">
            <wp:posOffset>-52764</wp:posOffset>
          </wp:positionV>
          <wp:extent cx="1344295" cy="508958"/>
          <wp:effectExtent l="19050" t="0" r="8255" b="0"/>
          <wp:wrapNone/>
          <wp:docPr id="3" name="Obrázek 0" descr="Fokus 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okus 1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344295" cy="50895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CC1EF5">
      <w:rPr>
        <w:rFonts w:ascii="Arial Narrow" w:hAnsi="Arial Narrow"/>
        <w:b/>
        <w:color w:val="000000" w:themeColor="text1"/>
      </w:rPr>
      <w:t>Středisko volného času Fokus, Nový Jičín,</w:t>
    </w:r>
  </w:p>
  <w:p w:rsidR="00AA2C6B" w:rsidRPr="00CC1EF5" w:rsidRDefault="00AA2C6B" w:rsidP="00A64D2F">
    <w:pPr>
      <w:pStyle w:val="Zhlav"/>
      <w:tabs>
        <w:tab w:val="clear" w:pos="4536"/>
        <w:tab w:val="clear" w:pos="9072"/>
        <w:tab w:val="left" w:pos="3828"/>
      </w:tabs>
      <w:ind w:right="107"/>
      <w:jc w:val="right"/>
      <w:rPr>
        <w:rFonts w:ascii="Arial Narrow" w:hAnsi="Arial Narrow"/>
        <w:b/>
        <w:color w:val="000000" w:themeColor="text1"/>
      </w:rPr>
    </w:pPr>
    <w:r w:rsidRPr="00CC1EF5">
      <w:rPr>
        <w:rFonts w:ascii="Arial Narrow" w:hAnsi="Arial Narrow"/>
        <w:b/>
        <w:color w:val="000000" w:themeColor="text1"/>
      </w:rPr>
      <w:t>příspěvková organizac</w:t>
    </w:r>
    <w:r w:rsidRPr="007D2414">
      <w:rPr>
        <w:rFonts w:ascii="Arial Narrow" w:hAnsi="Arial Narrow"/>
        <w:b/>
        <w:color w:val="000000" w:themeColor="text1"/>
      </w:rPr>
      <w:t>e</w:t>
    </w:r>
  </w:p>
  <w:p w:rsidR="00AA2C6B" w:rsidRDefault="00AA2C6B" w:rsidP="00A64D2F">
    <w:pPr>
      <w:pStyle w:val="Zhlav"/>
      <w:tabs>
        <w:tab w:val="clear" w:pos="9072"/>
        <w:tab w:val="left" w:pos="4536"/>
        <w:tab w:val="right" w:pos="9040"/>
      </w:tabs>
      <w:ind w:right="107"/>
      <w:jc w:val="right"/>
      <w:rPr>
        <w:rFonts w:ascii="Arial Narrow" w:hAnsi="Arial Narrow"/>
        <w:color w:val="000000" w:themeColor="text1"/>
      </w:rPr>
    </w:pPr>
    <w:r w:rsidRPr="00CC1EF5">
      <w:rPr>
        <w:rFonts w:ascii="Arial Narrow" w:hAnsi="Arial Narrow"/>
        <w:color w:val="000000" w:themeColor="text1"/>
      </w:rPr>
      <w:t xml:space="preserve">   K Nemocnici 1082/23, 741 01 Nový Jičín</w:t>
    </w:r>
  </w:p>
  <w:p w:rsidR="00AA2C6B" w:rsidRPr="00CC1EF5" w:rsidRDefault="00AA2C6B" w:rsidP="00A64D2F">
    <w:pPr>
      <w:pStyle w:val="Zhlav"/>
      <w:tabs>
        <w:tab w:val="clear" w:pos="9072"/>
        <w:tab w:val="left" w:pos="4536"/>
        <w:tab w:val="right" w:pos="9040"/>
      </w:tabs>
      <w:ind w:right="107"/>
      <w:jc w:val="right"/>
      <w:rPr>
        <w:rFonts w:ascii="Arial Narrow" w:hAnsi="Arial Narrow"/>
        <w:color w:val="000000" w:themeColor="text1"/>
      </w:rPr>
    </w:pPr>
    <w:r>
      <w:rPr>
        <w:rFonts w:ascii="Arial Narrow" w:hAnsi="Arial Narrow"/>
        <w:color w:val="000000" w:themeColor="text1"/>
      </w:rPr>
      <w:t>IČ 75089157</w:t>
    </w:r>
  </w:p>
  <w:p w:rsidR="00AA2C6B" w:rsidRPr="00B4565A" w:rsidRDefault="00AA2C6B" w:rsidP="00B4565A">
    <w:pPr>
      <w:pStyle w:val="Zhlav"/>
      <w:tabs>
        <w:tab w:val="clear" w:pos="4536"/>
        <w:tab w:val="clear" w:pos="9072"/>
        <w:tab w:val="left" w:pos="3402"/>
        <w:tab w:val="left" w:pos="5103"/>
        <w:tab w:val="right" w:pos="8789"/>
      </w:tabs>
      <w:rPr>
        <w:rFonts w:ascii="Verdana" w:hAnsi="Verdana"/>
        <w:sz w:val="16"/>
        <w:szCs w:val="1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74240"/>
    <w:multiLevelType w:val="hybridMultilevel"/>
    <w:tmpl w:val="8E8AE34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322704"/>
    <w:multiLevelType w:val="multilevel"/>
    <w:tmpl w:val="19066C7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2">
    <w:nsid w:val="0BD6429E"/>
    <w:multiLevelType w:val="hybridMultilevel"/>
    <w:tmpl w:val="B7A4865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D36872"/>
    <w:multiLevelType w:val="hybridMultilevel"/>
    <w:tmpl w:val="35321D96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>
    <w:nsid w:val="1533728B"/>
    <w:multiLevelType w:val="hybridMultilevel"/>
    <w:tmpl w:val="B07C0CF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92B3D8A"/>
    <w:multiLevelType w:val="hybridMultilevel"/>
    <w:tmpl w:val="2A288D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A2C183B"/>
    <w:multiLevelType w:val="multilevel"/>
    <w:tmpl w:val="98CA2620"/>
    <w:lvl w:ilvl="0">
      <w:start w:val="1"/>
      <w:numFmt w:val="decimal"/>
      <w:lvlText w:val="%1)"/>
      <w:lvlJc w:val="left"/>
      <w:pPr>
        <w:ind w:left="36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52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68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vertAlign w:val="baseline"/>
      </w:rPr>
    </w:lvl>
  </w:abstractNum>
  <w:abstractNum w:abstractNumId="7">
    <w:nsid w:val="42AF7F09"/>
    <w:multiLevelType w:val="hybridMultilevel"/>
    <w:tmpl w:val="46DE235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63530C2"/>
    <w:multiLevelType w:val="hybridMultilevel"/>
    <w:tmpl w:val="EB443F2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47C6ECF"/>
    <w:multiLevelType w:val="hybridMultilevel"/>
    <w:tmpl w:val="4C7CA65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7D3B0347"/>
    <w:multiLevelType w:val="hybridMultilevel"/>
    <w:tmpl w:val="1CCC1AB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7"/>
  </w:num>
  <w:num w:numId="4">
    <w:abstractNumId w:val="0"/>
  </w:num>
  <w:num w:numId="5">
    <w:abstractNumId w:val="4"/>
  </w:num>
  <w:num w:numId="6">
    <w:abstractNumId w:val="9"/>
  </w:num>
  <w:num w:numId="7">
    <w:abstractNumId w:val="8"/>
  </w:num>
  <w:num w:numId="8">
    <w:abstractNumId w:val="10"/>
  </w:num>
  <w:num w:numId="9">
    <w:abstractNumId w:val="5"/>
  </w:num>
  <w:num w:numId="10">
    <w:abstractNumId w:val="3"/>
  </w:num>
  <w:num w:numId="11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hyphenationZone w:val="425"/>
  <w:drawingGridHorizontalSpacing w:val="100"/>
  <w:displayHorizont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EB342C"/>
    <w:rsid w:val="00002973"/>
    <w:rsid w:val="000173B0"/>
    <w:rsid w:val="00025811"/>
    <w:rsid w:val="00026F5F"/>
    <w:rsid w:val="000425B6"/>
    <w:rsid w:val="00042B9E"/>
    <w:rsid w:val="00056D2B"/>
    <w:rsid w:val="0006553D"/>
    <w:rsid w:val="000839B4"/>
    <w:rsid w:val="000A2DB4"/>
    <w:rsid w:val="000C2F5D"/>
    <w:rsid w:val="000E2D24"/>
    <w:rsid w:val="00103285"/>
    <w:rsid w:val="00116F6F"/>
    <w:rsid w:val="00131FF8"/>
    <w:rsid w:val="001344EB"/>
    <w:rsid w:val="001346B8"/>
    <w:rsid w:val="00155096"/>
    <w:rsid w:val="00156035"/>
    <w:rsid w:val="00191EEE"/>
    <w:rsid w:val="00191EFC"/>
    <w:rsid w:val="00193E90"/>
    <w:rsid w:val="001952F3"/>
    <w:rsid w:val="001A3862"/>
    <w:rsid w:val="001A798A"/>
    <w:rsid w:val="001C79A5"/>
    <w:rsid w:val="001D0C53"/>
    <w:rsid w:val="001D5ECB"/>
    <w:rsid w:val="00214791"/>
    <w:rsid w:val="00222B74"/>
    <w:rsid w:val="00225720"/>
    <w:rsid w:val="00247946"/>
    <w:rsid w:val="002501D2"/>
    <w:rsid w:val="00253289"/>
    <w:rsid w:val="00253970"/>
    <w:rsid w:val="00261685"/>
    <w:rsid w:val="00276F62"/>
    <w:rsid w:val="002839B1"/>
    <w:rsid w:val="00285443"/>
    <w:rsid w:val="003132D7"/>
    <w:rsid w:val="00327FF1"/>
    <w:rsid w:val="00383211"/>
    <w:rsid w:val="0038622D"/>
    <w:rsid w:val="00392692"/>
    <w:rsid w:val="00395B41"/>
    <w:rsid w:val="003A06C6"/>
    <w:rsid w:val="003C6604"/>
    <w:rsid w:val="003D0B78"/>
    <w:rsid w:val="003D19D7"/>
    <w:rsid w:val="003D21C9"/>
    <w:rsid w:val="003E06DC"/>
    <w:rsid w:val="003E5CB7"/>
    <w:rsid w:val="00413597"/>
    <w:rsid w:val="00445313"/>
    <w:rsid w:val="00451691"/>
    <w:rsid w:val="004747B0"/>
    <w:rsid w:val="004B2BD0"/>
    <w:rsid w:val="004C0F84"/>
    <w:rsid w:val="004E303D"/>
    <w:rsid w:val="004F6609"/>
    <w:rsid w:val="00534FF3"/>
    <w:rsid w:val="0056506B"/>
    <w:rsid w:val="005743A5"/>
    <w:rsid w:val="005B4B1D"/>
    <w:rsid w:val="005C7B2A"/>
    <w:rsid w:val="005D0FEE"/>
    <w:rsid w:val="00611B3C"/>
    <w:rsid w:val="00634034"/>
    <w:rsid w:val="006475F4"/>
    <w:rsid w:val="006A59B5"/>
    <w:rsid w:val="006A7313"/>
    <w:rsid w:val="006B35DA"/>
    <w:rsid w:val="006C2F92"/>
    <w:rsid w:val="006F6AB0"/>
    <w:rsid w:val="00710906"/>
    <w:rsid w:val="00715963"/>
    <w:rsid w:val="00720117"/>
    <w:rsid w:val="00735CD5"/>
    <w:rsid w:val="00745C10"/>
    <w:rsid w:val="007510D1"/>
    <w:rsid w:val="0076017F"/>
    <w:rsid w:val="007676B7"/>
    <w:rsid w:val="007713FE"/>
    <w:rsid w:val="00784A6F"/>
    <w:rsid w:val="007918C3"/>
    <w:rsid w:val="007A1F10"/>
    <w:rsid w:val="007A6CE1"/>
    <w:rsid w:val="007B0D05"/>
    <w:rsid w:val="007B1C08"/>
    <w:rsid w:val="007B345A"/>
    <w:rsid w:val="007D39F4"/>
    <w:rsid w:val="007D76D4"/>
    <w:rsid w:val="007F0751"/>
    <w:rsid w:val="00805960"/>
    <w:rsid w:val="0081257D"/>
    <w:rsid w:val="00815475"/>
    <w:rsid w:val="0082007D"/>
    <w:rsid w:val="00827ECA"/>
    <w:rsid w:val="00845C83"/>
    <w:rsid w:val="00850077"/>
    <w:rsid w:val="00856113"/>
    <w:rsid w:val="0089158B"/>
    <w:rsid w:val="008A7EF8"/>
    <w:rsid w:val="008C6149"/>
    <w:rsid w:val="009043DA"/>
    <w:rsid w:val="00906982"/>
    <w:rsid w:val="009106A4"/>
    <w:rsid w:val="009114CB"/>
    <w:rsid w:val="0091392D"/>
    <w:rsid w:val="00925C64"/>
    <w:rsid w:val="009332B2"/>
    <w:rsid w:val="009354CC"/>
    <w:rsid w:val="0095002A"/>
    <w:rsid w:val="00954614"/>
    <w:rsid w:val="00983C10"/>
    <w:rsid w:val="00996EF3"/>
    <w:rsid w:val="009C1135"/>
    <w:rsid w:val="00A009E5"/>
    <w:rsid w:val="00A13209"/>
    <w:rsid w:val="00A14C74"/>
    <w:rsid w:val="00A25ABE"/>
    <w:rsid w:val="00A35964"/>
    <w:rsid w:val="00A4389E"/>
    <w:rsid w:val="00A64D2F"/>
    <w:rsid w:val="00A829A9"/>
    <w:rsid w:val="00A86E29"/>
    <w:rsid w:val="00A87D1D"/>
    <w:rsid w:val="00AA2C6B"/>
    <w:rsid w:val="00AF4290"/>
    <w:rsid w:val="00B2206A"/>
    <w:rsid w:val="00B25AAB"/>
    <w:rsid w:val="00B34078"/>
    <w:rsid w:val="00B35B49"/>
    <w:rsid w:val="00B4565A"/>
    <w:rsid w:val="00B47C02"/>
    <w:rsid w:val="00B54F46"/>
    <w:rsid w:val="00B55C2A"/>
    <w:rsid w:val="00B84503"/>
    <w:rsid w:val="00BE0A98"/>
    <w:rsid w:val="00C40545"/>
    <w:rsid w:val="00C5018C"/>
    <w:rsid w:val="00C77B62"/>
    <w:rsid w:val="00CB7848"/>
    <w:rsid w:val="00CF3310"/>
    <w:rsid w:val="00D00024"/>
    <w:rsid w:val="00D0147D"/>
    <w:rsid w:val="00D256B9"/>
    <w:rsid w:val="00D346A2"/>
    <w:rsid w:val="00D40669"/>
    <w:rsid w:val="00D51057"/>
    <w:rsid w:val="00D52295"/>
    <w:rsid w:val="00D62AB6"/>
    <w:rsid w:val="00D703DD"/>
    <w:rsid w:val="00D7339D"/>
    <w:rsid w:val="00D91E80"/>
    <w:rsid w:val="00D96FED"/>
    <w:rsid w:val="00DA5F07"/>
    <w:rsid w:val="00DA6BEC"/>
    <w:rsid w:val="00DB1BC5"/>
    <w:rsid w:val="00DB3ADE"/>
    <w:rsid w:val="00DB49A1"/>
    <w:rsid w:val="00DB7DD6"/>
    <w:rsid w:val="00DC71C4"/>
    <w:rsid w:val="00DD4306"/>
    <w:rsid w:val="00DD7C2C"/>
    <w:rsid w:val="00DE1A74"/>
    <w:rsid w:val="00DE5BBA"/>
    <w:rsid w:val="00DF5476"/>
    <w:rsid w:val="00E079E2"/>
    <w:rsid w:val="00E10BFC"/>
    <w:rsid w:val="00E31B45"/>
    <w:rsid w:val="00E57AE7"/>
    <w:rsid w:val="00E80843"/>
    <w:rsid w:val="00EB342C"/>
    <w:rsid w:val="00ED7B7C"/>
    <w:rsid w:val="00F01022"/>
    <w:rsid w:val="00F014A2"/>
    <w:rsid w:val="00F26656"/>
    <w:rsid w:val="00F50548"/>
    <w:rsid w:val="00F54F56"/>
    <w:rsid w:val="00F8303C"/>
    <w:rsid w:val="00FA766E"/>
    <w:rsid w:val="00FA7C3A"/>
    <w:rsid w:val="00FD22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color w:val="000000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rsid w:val="00996EF3"/>
  </w:style>
  <w:style w:type="paragraph" w:styleId="Nadpis1">
    <w:name w:val="heading 1"/>
    <w:basedOn w:val="Normln"/>
    <w:next w:val="Normln"/>
    <w:rsid w:val="00996EF3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rsid w:val="00996EF3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rsid w:val="00996EF3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rsid w:val="00996EF3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rsid w:val="00996EF3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rsid w:val="00996EF3"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rsid w:val="00996EF3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rsid w:val="00996EF3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rsid w:val="00996EF3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0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57" w:type="dxa"/>
      </w:tblCellMar>
    </w:tblPr>
  </w:style>
  <w:style w:type="table" w:customStyle="1" w:styleId="a1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0" w:type="dxa"/>
      </w:tblCellMar>
    </w:tblPr>
  </w:style>
  <w:style w:type="table" w:customStyle="1" w:styleId="a2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3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4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table" w:customStyle="1" w:styleId="a5">
    <w:basedOn w:val="TableNormal"/>
    <w:rsid w:val="00996EF3"/>
    <w:tblPr>
      <w:tblStyleRowBandSize w:val="1"/>
      <w:tblStyleColBandSize w:val="1"/>
      <w:tblCellMar>
        <w:top w:w="0" w:type="dxa"/>
        <w:left w:w="57" w:type="dxa"/>
        <w:bottom w:w="0" w:type="dxa"/>
        <w:right w:w="2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B4565A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4565A"/>
  </w:style>
  <w:style w:type="paragraph" w:styleId="Zpat">
    <w:name w:val="footer"/>
    <w:basedOn w:val="Normln"/>
    <w:link w:val="ZpatChar"/>
    <w:uiPriority w:val="99"/>
    <w:unhideWhenUsed/>
    <w:rsid w:val="00B4565A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4565A"/>
  </w:style>
  <w:style w:type="paragraph" w:styleId="Rozvrendokumentu">
    <w:name w:val="Document Map"/>
    <w:basedOn w:val="Normln"/>
    <w:link w:val="RozvrendokumentuChar"/>
    <w:uiPriority w:val="99"/>
    <w:semiHidden/>
    <w:unhideWhenUsed/>
    <w:rsid w:val="003132D7"/>
    <w:rPr>
      <w:rFonts w:ascii="Tahoma" w:hAnsi="Tahoma" w:cs="Tahoma"/>
      <w:sz w:val="16"/>
      <w:szCs w:val="16"/>
    </w:rPr>
  </w:style>
  <w:style w:type="character" w:customStyle="1" w:styleId="RozvrendokumentuChar">
    <w:name w:val="Rozvržení dokumentu Char"/>
    <w:basedOn w:val="Standardnpsmoodstavce"/>
    <w:link w:val="Rozvrendokumentu"/>
    <w:uiPriority w:val="99"/>
    <w:semiHidden/>
    <w:rsid w:val="003132D7"/>
    <w:rPr>
      <w:rFonts w:ascii="Tahoma" w:hAnsi="Tahoma" w:cs="Tahoma"/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6E2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6E29"/>
    <w:rPr>
      <w:rFonts w:ascii="Segoe UI" w:hAnsi="Segoe UI" w:cs="Segoe UI"/>
      <w:sz w:val="18"/>
      <w:szCs w:val="18"/>
    </w:rPr>
  </w:style>
  <w:style w:type="paragraph" w:customStyle="1" w:styleId="l4">
    <w:name w:val="l4"/>
    <w:basedOn w:val="Normln"/>
    <w:rsid w:val="003E5C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color w:val="auto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3E5CB7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A14C74"/>
    <w:rPr>
      <w:b/>
      <w:bCs/>
    </w:rPr>
  </w:style>
  <w:style w:type="paragraph" w:styleId="Normlnweb">
    <w:name w:val="Normal (Web)"/>
    <w:basedOn w:val="Normln"/>
    <w:uiPriority w:val="99"/>
    <w:rsid w:val="00A14C7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uppressAutoHyphens/>
      <w:spacing w:before="280" w:after="280"/>
    </w:pPr>
    <w:rPr>
      <w:color w:val="auto"/>
      <w:sz w:val="24"/>
      <w:szCs w:val="24"/>
      <w:lang w:eastAsia="ar-SA"/>
    </w:rPr>
  </w:style>
  <w:style w:type="character" w:styleId="Hypertextovodkaz">
    <w:name w:val="Hyperlink"/>
    <w:basedOn w:val="Standardnpsmoodstavce"/>
    <w:uiPriority w:val="99"/>
    <w:unhideWhenUsed/>
    <w:rsid w:val="0038622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23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0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56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foltas@gmk.cz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mailto:hruba@fokusnj.cz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8E86C0-3247-464E-9C57-1B97FCA45B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</Pages>
  <Words>242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PC</cp:lastModifiedBy>
  <cp:revision>10</cp:revision>
  <cp:lastPrinted>2025-09-30T14:32:00Z</cp:lastPrinted>
  <dcterms:created xsi:type="dcterms:W3CDTF">2025-10-01T11:23:00Z</dcterms:created>
  <dcterms:modified xsi:type="dcterms:W3CDTF">2025-12-04T07:06:00Z</dcterms:modified>
</cp:coreProperties>
</file>